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C1" w:rsidRPr="00E22DBD" w:rsidRDefault="00030249" w:rsidP="003306C1">
      <w:pPr>
        <w:widowControl w:val="0"/>
        <w:jc w:val="center"/>
        <w:rPr>
          <w:lang w:val="uk-UA"/>
        </w:rPr>
      </w:pPr>
      <w:r w:rsidRPr="00E22DBD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6.5pt">
            <v:imagedata r:id="rId8" o:title="gerb"/>
          </v:shape>
        </w:pict>
      </w:r>
    </w:p>
    <w:p w:rsidR="003306C1" w:rsidRPr="00E22DBD" w:rsidRDefault="003306C1" w:rsidP="003306C1">
      <w:pPr>
        <w:pStyle w:val="2"/>
        <w:jc w:val="center"/>
        <w:rPr>
          <w:spacing w:val="20"/>
          <w:sz w:val="24"/>
          <w:lang w:val="uk-UA"/>
        </w:rPr>
      </w:pPr>
      <w:r w:rsidRPr="00E22DBD">
        <w:rPr>
          <w:spacing w:val="20"/>
          <w:sz w:val="24"/>
          <w:lang w:val="uk-UA"/>
        </w:rPr>
        <w:t xml:space="preserve"> УКРАЇНА</w:t>
      </w:r>
    </w:p>
    <w:p w:rsidR="003E4637" w:rsidRPr="00E159FA" w:rsidRDefault="003E4637" w:rsidP="003E4637">
      <w:pPr>
        <w:jc w:val="center"/>
        <w:rPr>
          <w:b/>
          <w:sz w:val="28"/>
          <w:szCs w:val="28"/>
          <w:lang w:val="uk-UA"/>
        </w:rPr>
      </w:pPr>
      <w:r w:rsidRPr="00E159FA">
        <w:rPr>
          <w:b/>
          <w:sz w:val="28"/>
          <w:szCs w:val="28"/>
          <w:lang w:val="uk-UA"/>
        </w:rPr>
        <w:t>ЧЕРНІГІВСЬКА  РАЙОННА  РАДА</w:t>
      </w:r>
    </w:p>
    <w:p w:rsidR="003E4637" w:rsidRDefault="003E4637" w:rsidP="003E4637">
      <w:pPr>
        <w:jc w:val="center"/>
        <w:rPr>
          <w:b/>
          <w:sz w:val="28"/>
          <w:szCs w:val="28"/>
          <w:lang w:val="uk-UA"/>
        </w:rPr>
      </w:pPr>
      <w:r w:rsidRPr="00E159FA">
        <w:rPr>
          <w:b/>
          <w:sz w:val="28"/>
          <w:szCs w:val="28"/>
          <w:lang w:val="uk-UA"/>
        </w:rPr>
        <w:t>ЧЕРНІГІВСЬКОЇ ОБЛАСТІ</w:t>
      </w:r>
    </w:p>
    <w:p w:rsidR="003306C1" w:rsidRPr="008F11C7" w:rsidRDefault="008F11C7" w:rsidP="00FE05D3">
      <w:pPr>
        <w:widowControl w:val="0"/>
        <w:spacing w:before="120"/>
        <w:jc w:val="center"/>
        <w:rPr>
          <w:spacing w:val="16"/>
          <w:sz w:val="16"/>
          <w:szCs w:val="16"/>
          <w:lang w:val="uk-UA"/>
        </w:rPr>
      </w:pPr>
      <w:proofErr w:type="spellStart"/>
      <w:r w:rsidRPr="008F11C7">
        <w:rPr>
          <w:spacing w:val="16"/>
          <w:sz w:val="16"/>
          <w:szCs w:val="16"/>
          <w:lang w:val="uk-UA"/>
        </w:rPr>
        <w:t>вул.Ше</w:t>
      </w:r>
      <w:r w:rsidR="00AA2F3A">
        <w:rPr>
          <w:spacing w:val="16"/>
          <w:sz w:val="16"/>
          <w:szCs w:val="16"/>
          <w:lang w:val="uk-UA"/>
        </w:rPr>
        <w:t>в</w:t>
      </w:r>
      <w:r w:rsidRPr="008F11C7">
        <w:rPr>
          <w:spacing w:val="16"/>
          <w:sz w:val="16"/>
          <w:szCs w:val="16"/>
          <w:lang w:val="uk-UA"/>
        </w:rPr>
        <w:t>ченка</w:t>
      </w:r>
      <w:proofErr w:type="spellEnd"/>
      <w:r w:rsidR="003306C1" w:rsidRPr="008F11C7">
        <w:rPr>
          <w:spacing w:val="16"/>
          <w:sz w:val="16"/>
          <w:szCs w:val="16"/>
          <w:lang w:val="uk-UA"/>
        </w:rPr>
        <w:t>,4</w:t>
      </w:r>
      <w:r w:rsidRPr="008F11C7">
        <w:rPr>
          <w:spacing w:val="16"/>
          <w:sz w:val="16"/>
          <w:szCs w:val="16"/>
          <w:lang w:val="uk-UA"/>
        </w:rPr>
        <w:t>8</w:t>
      </w:r>
      <w:r w:rsidR="003306C1" w:rsidRPr="008F11C7">
        <w:rPr>
          <w:spacing w:val="16"/>
          <w:sz w:val="16"/>
          <w:szCs w:val="16"/>
          <w:lang w:val="uk-UA"/>
        </w:rPr>
        <w:t>,</w:t>
      </w:r>
      <w:r w:rsidRPr="008F11C7">
        <w:rPr>
          <w:spacing w:val="16"/>
          <w:sz w:val="16"/>
          <w:szCs w:val="16"/>
          <w:lang w:val="uk-UA"/>
        </w:rPr>
        <w:t xml:space="preserve"> </w:t>
      </w:r>
      <w:proofErr w:type="spellStart"/>
      <w:r w:rsidRPr="008F11C7">
        <w:rPr>
          <w:spacing w:val="16"/>
          <w:sz w:val="16"/>
          <w:szCs w:val="16"/>
          <w:lang w:val="uk-UA"/>
        </w:rPr>
        <w:t>м.Чернігів</w:t>
      </w:r>
      <w:proofErr w:type="spellEnd"/>
      <w:r w:rsidRPr="008F11C7">
        <w:rPr>
          <w:spacing w:val="16"/>
          <w:sz w:val="16"/>
          <w:szCs w:val="16"/>
          <w:lang w:val="uk-UA"/>
        </w:rPr>
        <w:t>,14027</w:t>
      </w:r>
      <w:r w:rsidR="003306C1" w:rsidRPr="008F11C7">
        <w:rPr>
          <w:spacing w:val="16"/>
          <w:sz w:val="16"/>
          <w:szCs w:val="16"/>
          <w:lang w:val="uk-UA"/>
        </w:rPr>
        <w:t>,тел./</w:t>
      </w:r>
      <w:r>
        <w:rPr>
          <w:spacing w:val="16"/>
          <w:sz w:val="16"/>
          <w:szCs w:val="16"/>
          <w:lang w:val="uk-UA"/>
        </w:rPr>
        <w:t>факс.</w:t>
      </w:r>
      <w:r w:rsidRPr="008F11C7">
        <w:rPr>
          <w:spacing w:val="16"/>
          <w:sz w:val="16"/>
          <w:szCs w:val="16"/>
          <w:lang w:val="uk-UA"/>
        </w:rPr>
        <w:t>(0462)676-958</w:t>
      </w:r>
      <w:r w:rsidR="003306C1" w:rsidRPr="008F11C7">
        <w:rPr>
          <w:spacing w:val="16"/>
          <w:sz w:val="16"/>
          <w:szCs w:val="16"/>
          <w:lang w:val="uk-UA"/>
        </w:rPr>
        <w:t>, e-ma</w:t>
      </w:r>
      <w:r w:rsidRPr="008F11C7">
        <w:rPr>
          <w:spacing w:val="16"/>
          <w:sz w:val="16"/>
          <w:szCs w:val="16"/>
          <w:lang w:val="uk-UA"/>
        </w:rPr>
        <w:t>il:</w:t>
      </w:r>
      <w:hyperlink r:id="rId9" w:history="1">
        <w:r w:rsidRPr="008F11C7">
          <w:rPr>
            <w:rStyle w:val="a8"/>
            <w:color w:val="auto"/>
            <w:sz w:val="16"/>
            <w:szCs w:val="16"/>
            <w:u w:val="none"/>
            <w:lang w:val="en-US"/>
          </w:rPr>
          <w:t>chernihiv</w:t>
        </w:r>
        <w:r w:rsidRPr="008F11C7">
          <w:rPr>
            <w:rStyle w:val="a8"/>
            <w:color w:val="auto"/>
            <w:sz w:val="16"/>
            <w:szCs w:val="16"/>
            <w:u w:val="none"/>
            <w:lang w:val="uk-UA"/>
          </w:rPr>
          <w:t>-</w:t>
        </w:r>
        <w:r w:rsidRPr="008F11C7">
          <w:rPr>
            <w:rStyle w:val="a8"/>
            <w:color w:val="auto"/>
            <w:sz w:val="16"/>
            <w:szCs w:val="16"/>
            <w:u w:val="none"/>
            <w:lang w:val="en-US"/>
          </w:rPr>
          <w:t>r</w:t>
        </w:r>
        <w:r w:rsidRPr="008F11C7">
          <w:rPr>
            <w:rStyle w:val="a8"/>
            <w:color w:val="auto"/>
            <w:sz w:val="16"/>
            <w:szCs w:val="16"/>
            <w:u w:val="none"/>
            <w:lang w:val="uk-UA"/>
          </w:rPr>
          <w:t>а</w:t>
        </w:r>
        <w:r w:rsidRPr="008F11C7">
          <w:rPr>
            <w:rStyle w:val="a8"/>
            <w:color w:val="auto"/>
            <w:sz w:val="16"/>
            <w:szCs w:val="16"/>
            <w:u w:val="none"/>
            <w:lang w:val="en-US"/>
          </w:rPr>
          <w:t>y</w:t>
        </w:r>
        <w:r w:rsidRPr="008F11C7">
          <w:rPr>
            <w:rStyle w:val="a8"/>
            <w:color w:val="auto"/>
            <w:sz w:val="16"/>
            <w:szCs w:val="16"/>
            <w:u w:val="none"/>
            <w:lang w:val="uk-UA"/>
          </w:rPr>
          <w:t>rada@</w:t>
        </w:r>
        <w:r w:rsidRPr="008F11C7">
          <w:rPr>
            <w:rStyle w:val="a8"/>
            <w:color w:val="auto"/>
            <w:sz w:val="16"/>
            <w:szCs w:val="16"/>
            <w:u w:val="none"/>
            <w:lang w:val="en-US"/>
          </w:rPr>
          <w:t>ukr</w:t>
        </w:r>
        <w:r w:rsidRPr="008F11C7">
          <w:rPr>
            <w:rStyle w:val="a8"/>
            <w:color w:val="auto"/>
            <w:sz w:val="16"/>
            <w:szCs w:val="16"/>
            <w:u w:val="none"/>
            <w:lang w:val="uk-UA"/>
          </w:rPr>
          <w:t>.</w:t>
        </w:r>
        <w:r w:rsidRPr="008F11C7">
          <w:rPr>
            <w:rStyle w:val="a8"/>
            <w:color w:val="auto"/>
            <w:sz w:val="16"/>
            <w:szCs w:val="16"/>
            <w:u w:val="none"/>
            <w:lang w:val="en-US"/>
          </w:rPr>
          <w:t>net</w:t>
        </w:r>
      </w:hyperlink>
      <w:r w:rsidR="003306C1" w:rsidRPr="008F11C7">
        <w:rPr>
          <w:spacing w:val="16"/>
          <w:sz w:val="16"/>
          <w:szCs w:val="16"/>
          <w:lang w:val="uk-UA"/>
        </w:rPr>
        <w:t>, код ЄДРПОУ</w:t>
      </w:r>
      <w:r w:rsidR="00FE05D3" w:rsidRPr="008F11C7">
        <w:rPr>
          <w:spacing w:val="16"/>
          <w:sz w:val="16"/>
          <w:szCs w:val="16"/>
          <w:lang w:val="uk-UA"/>
        </w:rPr>
        <w:t xml:space="preserve"> </w:t>
      </w:r>
      <w:r w:rsidRPr="008F11C7">
        <w:rPr>
          <w:spacing w:val="16"/>
          <w:sz w:val="16"/>
          <w:szCs w:val="16"/>
          <w:lang w:val="uk-UA"/>
        </w:rPr>
        <w:t>24843051</w:t>
      </w:r>
    </w:p>
    <w:p w:rsidR="003306C1" w:rsidRPr="00E22DBD" w:rsidRDefault="003306C1" w:rsidP="003306C1">
      <w:pPr>
        <w:rPr>
          <w:lang w:val="uk-UA"/>
        </w:rPr>
      </w:pPr>
      <w:r w:rsidRPr="00E22DBD">
        <w:rPr>
          <w:i/>
          <w:noProof/>
          <w:lang w:val="uk-UA"/>
        </w:rPr>
        <w:pict>
          <v:line id="_x0000_s1059" style="position:absolute;z-index:251656704" from="1.35pt,4.3pt" to="472.95pt,4.3pt" o:allowincell="f" strokeweight="4.5pt">
            <v:stroke linestyle="thickThin"/>
            <w10:anchorlock/>
          </v:line>
        </w:pict>
      </w:r>
    </w:p>
    <w:tbl>
      <w:tblPr>
        <w:tblW w:w="969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26"/>
        <w:gridCol w:w="340"/>
        <w:gridCol w:w="1474"/>
        <w:gridCol w:w="1586"/>
        <w:gridCol w:w="737"/>
        <w:gridCol w:w="1474"/>
        <w:gridCol w:w="567"/>
        <w:gridCol w:w="1591"/>
      </w:tblGrid>
      <w:tr w:rsidR="00005847" w:rsidRPr="008F11C7">
        <w:trPr>
          <w:trHeight w:hRule="exact" w:val="440"/>
        </w:trPr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847" w:rsidRPr="00AF303D" w:rsidRDefault="00AF303D" w:rsidP="00026CC8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19.12.2014</w:t>
            </w:r>
            <w:r>
              <w:rPr>
                <w:lang w:val="uk-UA"/>
              </w:rPr>
              <w:t>р.</w:t>
            </w:r>
          </w:p>
        </w:tc>
        <w:tc>
          <w:tcPr>
            <w:tcW w:w="340" w:type="dxa"/>
            <w:vAlign w:val="bottom"/>
          </w:tcPr>
          <w:p w:rsidR="00005847" w:rsidRDefault="00005847" w:rsidP="00026CC8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5847" w:rsidRPr="00594919" w:rsidRDefault="00005847" w:rsidP="00026CC8">
            <w:pPr>
              <w:rPr>
                <w:lang w:val="uk-UA"/>
              </w:rPr>
            </w:pPr>
            <w:r w:rsidRPr="008F11C7">
              <w:rPr>
                <w:lang w:val="uk-UA"/>
              </w:rPr>
              <w:t xml:space="preserve">  </w:t>
            </w:r>
            <w:r w:rsidR="00AF303D">
              <w:rPr>
                <w:lang w:val="uk-UA"/>
              </w:rPr>
              <w:t>01-01/1002</w:t>
            </w:r>
          </w:p>
        </w:tc>
        <w:tc>
          <w:tcPr>
            <w:tcW w:w="1586" w:type="dxa"/>
            <w:vAlign w:val="bottom"/>
          </w:tcPr>
          <w:p w:rsidR="00005847" w:rsidRDefault="00005847" w:rsidP="00026CC8">
            <w:pPr>
              <w:rPr>
                <w:lang w:val="uk-UA"/>
              </w:rPr>
            </w:pPr>
          </w:p>
        </w:tc>
        <w:tc>
          <w:tcPr>
            <w:tcW w:w="737" w:type="dxa"/>
            <w:vAlign w:val="bottom"/>
          </w:tcPr>
          <w:p w:rsidR="00005847" w:rsidRPr="008F11C7" w:rsidRDefault="00005847" w:rsidP="00026CC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 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:rsidR="00005847" w:rsidRPr="00687B54" w:rsidRDefault="00687B54" w:rsidP="00DF30D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567" w:type="dxa"/>
            <w:vAlign w:val="bottom"/>
          </w:tcPr>
          <w:p w:rsidR="00005847" w:rsidRDefault="00005847" w:rsidP="00026CC8">
            <w:pPr>
              <w:keepNext/>
              <w:spacing w:before="60" w:line="240" w:lineRule="exact"/>
              <w:jc w:val="center"/>
              <w:outlineLvl w:val="0"/>
              <w:rPr>
                <w:lang w:val="uk-UA"/>
              </w:rPr>
            </w:pPr>
            <w:r>
              <w:rPr>
                <w:lang w:val="uk-UA"/>
              </w:rPr>
              <w:t>від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vAlign w:val="bottom"/>
          </w:tcPr>
          <w:p w:rsidR="00005847" w:rsidRPr="00687B54" w:rsidRDefault="00687B54" w:rsidP="00DF30D1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:rsidR="004125F6" w:rsidRDefault="00E22784" w:rsidP="003306C1">
      <w:pPr>
        <w:pStyle w:val="a6"/>
        <w:rPr>
          <w:i/>
        </w:rPr>
      </w:pPr>
      <w:r>
        <w:rPr>
          <w:i/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4" type="#_x0000_t202" style="position:absolute;left:0;text-align:left;margin-left:234pt;margin-top:7.75pt;width:240pt;height:53.35pt;z-index:251657728;mso-position-horizontal-relative:text;mso-position-vertical-relative:text;mso-width-relative:margin;mso-height-relative:margin" stroked="f">
            <v:textbox style="mso-next-textbox:#_x0000_s1074">
              <w:txbxContent>
                <w:p w:rsidR="00700C65" w:rsidRPr="001B320D" w:rsidRDefault="00700C65" w:rsidP="001B320D"/>
              </w:txbxContent>
            </v:textbox>
          </v:shape>
        </w:pict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  <w:r w:rsidR="00B75B00">
        <w:rPr>
          <w:i/>
        </w:rPr>
        <w:tab/>
      </w:r>
    </w:p>
    <w:p w:rsidR="004125F6" w:rsidRDefault="00562069" w:rsidP="003306C1">
      <w:pPr>
        <w:pStyle w:val="a6"/>
      </w:pPr>
      <w:r>
        <w:rPr>
          <w:i/>
          <w:noProof/>
          <w:lang w:val="ru-RU"/>
        </w:rPr>
        <w:pict>
          <v:shape id="_x0000_s1075" type="#_x0000_t202" style="position:absolute;left:0;text-align:left;margin-left:258pt;margin-top:3.1pt;width:228pt;height:41.9pt;z-index:251658752;mso-width-relative:margin;mso-height-relative:margin" stroked="f">
            <v:textbox style="mso-next-textbox:#_x0000_s1075">
              <w:txbxContent>
                <w:p w:rsidR="00700C65" w:rsidRDefault="00700C65" w:rsidP="0077500C">
                  <w:pPr>
                    <w:rPr>
                      <w:b/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sz w:val="28"/>
                      <w:lang w:val="uk-UA"/>
                    </w:rPr>
                    <w:t>Прем»єр-міністру</w:t>
                  </w:r>
                  <w:proofErr w:type="spellEnd"/>
                  <w:r>
                    <w:rPr>
                      <w:b/>
                      <w:sz w:val="28"/>
                      <w:lang w:val="uk-UA"/>
                    </w:rPr>
                    <w:t xml:space="preserve"> України</w:t>
                  </w:r>
                </w:p>
                <w:p w:rsidR="00700C65" w:rsidRDefault="00700C65" w:rsidP="0077500C">
                  <w:pPr>
                    <w:rPr>
                      <w:sz w:val="28"/>
                      <w:lang w:val="uk-UA"/>
                    </w:rPr>
                  </w:pPr>
                  <w:proofErr w:type="spellStart"/>
                  <w:r>
                    <w:rPr>
                      <w:b/>
                      <w:sz w:val="28"/>
                      <w:lang w:val="uk-UA"/>
                    </w:rPr>
                    <w:t>Яценюку</w:t>
                  </w:r>
                  <w:proofErr w:type="spellEnd"/>
                  <w:r>
                    <w:rPr>
                      <w:b/>
                      <w:sz w:val="28"/>
                      <w:lang w:val="uk-UA"/>
                    </w:rPr>
                    <w:t xml:space="preserve"> А.П.</w:t>
                  </w:r>
                </w:p>
                <w:p w:rsidR="00700C65" w:rsidRPr="00B97E26" w:rsidRDefault="00700C65" w:rsidP="00B75B00">
                  <w:pPr>
                    <w:rPr>
                      <w:b/>
                      <w:sz w:val="28"/>
                      <w:lang w:val="uk-UA"/>
                    </w:rPr>
                  </w:pPr>
                </w:p>
              </w:txbxContent>
            </v:textbox>
          </v:shape>
        </w:pict>
      </w:r>
    </w:p>
    <w:p w:rsidR="004125F6" w:rsidRDefault="004125F6" w:rsidP="003306C1">
      <w:pPr>
        <w:pStyle w:val="a6"/>
      </w:pPr>
    </w:p>
    <w:p w:rsidR="005715CF" w:rsidRDefault="005715CF" w:rsidP="005715CF">
      <w:pPr>
        <w:pStyle w:val="a6"/>
      </w:pPr>
    </w:p>
    <w:p w:rsidR="0022188D" w:rsidRPr="00E72061" w:rsidRDefault="006E2E56" w:rsidP="00E72061">
      <w:pPr>
        <w:tabs>
          <w:tab w:val="left" w:pos="708"/>
        </w:tabs>
        <w:ind w:left="5245"/>
        <w:rPr>
          <w:b/>
          <w:sz w:val="26"/>
          <w:szCs w:val="26"/>
          <w:lang w:val="uk-UA"/>
        </w:rPr>
      </w:pPr>
      <w:r>
        <w:tab/>
      </w:r>
      <w:r w:rsidR="00E72061">
        <w:rPr>
          <w:b/>
          <w:sz w:val="26"/>
          <w:szCs w:val="26"/>
          <w:lang w:val="uk-UA"/>
        </w:rPr>
        <w:t xml:space="preserve"> </w:t>
      </w:r>
    </w:p>
    <w:p w:rsidR="00BB3701" w:rsidRDefault="00E72061" w:rsidP="00E72061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E72061">
        <w:rPr>
          <w:b/>
          <w:sz w:val="28"/>
          <w:szCs w:val="28"/>
          <w:lang w:val="uk-UA"/>
        </w:rPr>
        <w:t>Зв</w:t>
      </w:r>
      <w:r>
        <w:rPr>
          <w:b/>
          <w:sz w:val="28"/>
          <w:szCs w:val="28"/>
          <w:lang w:val="uk-UA"/>
        </w:rPr>
        <w:t>ер</w:t>
      </w:r>
      <w:r w:rsidRPr="00E72061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 xml:space="preserve">ння  </w:t>
      </w:r>
    </w:p>
    <w:p w:rsidR="0022188D" w:rsidRDefault="00E72061" w:rsidP="00E72061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голови  Ч</w:t>
      </w:r>
      <w:r w:rsidRPr="00E72061">
        <w:rPr>
          <w:b/>
          <w:sz w:val="28"/>
          <w:szCs w:val="28"/>
          <w:lang w:val="uk-UA"/>
        </w:rPr>
        <w:t xml:space="preserve">ернігівської  районної  ради </w:t>
      </w:r>
      <w:r w:rsidR="00BB3701">
        <w:rPr>
          <w:b/>
          <w:sz w:val="28"/>
          <w:szCs w:val="28"/>
          <w:lang w:val="uk-UA"/>
        </w:rPr>
        <w:t xml:space="preserve"> А.М.</w:t>
      </w:r>
      <w:proofErr w:type="spellStart"/>
      <w:r w:rsidR="00BB3701">
        <w:rPr>
          <w:b/>
          <w:sz w:val="28"/>
          <w:szCs w:val="28"/>
          <w:lang w:val="uk-UA"/>
        </w:rPr>
        <w:t>Дуденка</w:t>
      </w:r>
      <w:proofErr w:type="spellEnd"/>
    </w:p>
    <w:p w:rsidR="00BB3701" w:rsidRPr="00E72061" w:rsidRDefault="00BB3701" w:rsidP="00E72061">
      <w:pPr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:rsidR="0077500C" w:rsidRDefault="0022188D" w:rsidP="005715CF">
      <w:pPr>
        <w:pStyle w:val="a6"/>
      </w:pPr>
      <w:r>
        <w:t xml:space="preserve"> </w:t>
      </w:r>
    </w:p>
    <w:p w:rsidR="0077500C" w:rsidRDefault="00E72061" w:rsidP="003878D2">
      <w:pPr>
        <w:pStyle w:val="a6"/>
        <w:jc w:val="center"/>
        <w:rPr>
          <w:b/>
        </w:rPr>
      </w:pPr>
      <w:r>
        <w:rPr>
          <w:b/>
        </w:rPr>
        <w:t xml:space="preserve">Шановний пане </w:t>
      </w:r>
      <w:proofErr w:type="spellStart"/>
      <w:r>
        <w:rPr>
          <w:b/>
        </w:rPr>
        <w:t>Прем»єр-міністре</w:t>
      </w:r>
      <w:proofErr w:type="spellEnd"/>
      <w:r>
        <w:rPr>
          <w:b/>
        </w:rPr>
        <w:t xml:space="preserve"> України!</w:t>
      </w:r>
    </w:p>
    <w:p w:rsidR="003878D2" w:rsidRDefault="003878D2" w:rsidP="003878D2">
      <w:pPr>
        <w:pStyle w:val="a6"/>
        <w:ind w:firstLine="708"/>
      </w:pPr>
    </w:p>
    <w:p w:rsidR="006E2E56" w:rsidRDefault="00E72061" w:rsidP="003878D2">
      <w:pPr>
        <w:pStyle w:val="a6"/>
        <w:ind w:firstLine="708"/>
      </w:pPr>
      <w:r>
        <w:t>За дор</w:t>
      </w:r>
      <w:r w:rsidR="00BB3701">
        <w:t>ученням депутатського  корпусу Ч</w:t>
      </w:r>
      <w:r w:rsidR="00304BD7">
        <w:t>ернігівської районної  ради</w:t>
      </w:r>
      <w:r>
        <w:t xml:space="preserve">  </w:t>
      </w:r>
      <w:r w:rsidR="00304BD7">
        <w:t xml:space="preserve"> </w:t>
      </w:r>
      <w:r>
        <w:t xml:space="preserve">  Чернігівської області звертаюся до Вас</w:t>
      </w:r>
      <w:r w:rsidR="00BB3701">
        <w:t>, щоб висловити  стурбованість  ситуацією,  що  сталася навколо  питання оплати  праці працівникам бюджетної  сфери.</w:t>
      </w:r>
    </w:p>
    <w:p w:rsidR="00BB3701" w:rsidRDefault="00BB3701" w:rsidP="003878D2">
      <w:pPr>
        <w:pStyle w:val="a6"/>
        <w:ind w:firstLine="708"/>
      </w:pPr>
      <w:r>
        <w:t>Поштовхом для  написання даного звернення  стали  звернення  педагогічних колективів району щодо  зміни  розміру надбавок    педагогічним працівника</w:t>
      </w:r>
      <w:r w:rsidR="00DB7DFE">
        <w:t>м</w:t>
      </w:r>
      <w:r>
        <w:t xml:space="preserve">, які  відбулися   через незабезпеченість призначень  на  оплату праці </w:t>
      </w:r>
      <w:r w:rsidR="00304BD7">
        <w:t xml:space="preserve">по  бюджетним установам  району та </w:t>
      </w:r>
      <w:r w:rsidRPr="00A123C4">
        <w:t>відповідно  до  прийнятих  Кабінетом Міністрів  Укра</w:t>
      </w:r>
      <w:r>
        <w:t>їни  постанов  від 25.03.2014 року</w:t>
      </w:r>
      <w:r w:rsidRPr="00A123C4">
        <w:t xml:space="preserve">  № 88 та №89.</w:t>
      </w:r>
    </w:p>
    <w:p w:rsidR="00BB3701" w:rsidRDefault="00304BD7" w:rsidP="003878D2">
      <w:pPr>
        <w:pStyle w:val="a6"/>
        <w:ind w:firstLine="708"/>
      </w:pPr>
      <w:r>
        <w:t>Дані постанови</w:t>
      </w:r>
      <w:r w:rsidR="00155D9F">
        <w:t xml:space="preserve"> практично</w:t>
      </w:r>
      <w:r>
        <w:t xml:space="preserve"> </w:t>
      </w:r>
      <w:r w:rsidR="00155D9F">
        <w:t>«</w:t>
      </w:r>
      <w:r w:rsidR="00DA33F0">
        <w:t>узаконюють</w:t>
      </w:r>
      <w:r w:rsidR="00155D9F">
        <w:t>»</w:t>
      </w:r>
      <w:r w:rsidR="00DA33F0">
        <w:t xml:space="preserve"> ліквідацію надбавок педагогічним працівникам за  престижність  праці та за особливі умови  праці, які</w:t>
      </w:r>
      <w:r w:rsidR="00132C61">
        <w:t xml:space="preserve">  затверджені   постановами Кабінету Міністрів України від 06.10.2009 року               № 1130 та від 23.03.2011 року №373</w:t>
      </w:r>
      <w:r>
        <w:t>.</w:t>
      </w:r>
      <w:r w:rsidR="00D26E70">
        <w:t xml:space="preserve"> </w:t>
      </w:r>
      <w:r>
        <w:t xml:space="preserve">Підставами для </w:t>
      </w:r>
      <w:r w:rsidR="00155D9F">
        <w:t>зменшення розміру</w:t>
      </w:r>
      <w:r>
        <w:t xml:space="preserve">  названих  складових заробітної  плати є </w:t>
      </w:r>
      <w:r w:rsidR="00155D9F">
        <w:t>незабезпеченість бюджетних  призначень</w:t>
      </w:r>
      <w:r w:rsidR="008B335B">
        <w:t xml:space="preserve"> районного  бюджету</w:t>
      </w:r>
      <w:r>
        <w:t>.</w:t>
      </w:r>
      <w:r w:rsidR="00132C61">
        <w:t xml:space="preserve"> Станом на 01.11.2014 року дефіцит  признач</w:t>
      </w:r>
      <w:r w:rsidR="00D1319E">
        <w:t xml:space="preserve">ень </w:t>
      </w:r>
      <w:r w:rsidR="00D26E70">
        <w:t xml:space="preserve">освітньої галузі </w:t>
      </w:r>
      <w:r w:rsidR="00D1319E">
        <w:t xml:space="preserve"> складав</w:t>
      </w:r>
      <w:r w:rsidR="00132C61">
        <w:t xml:space="preserve">  орієнтовно до 8,2 млн.</w:t>
      </w:r>
      <w:r w:rsidR="00BC07FB">
        <w:t xml:space="preserve"> </w:t>
      </w:r>
      <w:r w:rsidR="00132C61">
        <w:t xml:space="preserve">грн., або 2,2 місячних фондів заробітної плати  </w:t>
      </w:r>
      <w:r w:rsidR="00DB7DFE">
        <w:t xml:space="preserve">освітян </w:t>
      </w:r>
      <w:r w:rsidR="00132C61">
        <w:t>району.</w:t>
      </w:r>
    </w:p>
    <w:p w:rsidR="008355ED" w:rsidRDefault="008355ED" w:rsidP="003878D2">
      <w:pPr>
        <w:pStyle w:val="a6"/>
        <w:ind w:firstLine="708"/>
      </w:pPr>
      <w:r>
        <w:t xml:space="preserve">В </w:t>
      </w:r>
      <w:proofErr w:type="spellStart"/>
      <w:r>
        <w:t>зв»язку</w:t>
      </w:r>
      <w:proofErr w:type="spellEnd"/>
      <w:r>
        <w:t xml:space="preserve"> з особливістю демографічних показ</w:t>
      </w:r>
      <w:r w:rsidR="00491103">
        <w:t>ників Ч</w:t>
      </w:r>
      <w:r w:rsidR="008B335B">
        <w:t xml:space="preserve">ернігівського  району , </w:t>
      </w:r>
      <w:r>
        <w:t xml:space="preserve"> розгалуженіст</w:t>
      </w:r>
      <w:r w:rsidR="008B335B">
        <w:t>ю мережі бюджетних установ, низькою наповнюваністю класів загальноосвітніх шкіл</w:t>
      </w:r>
      <w:r>
        <w:t xml:space="preserve"> та існуючим порядком визначення обсягу міжбюджетних трансфертів в частині дотації  вирівнювання з</w:t>
      </w:r>
      <w:r w:rsidR="00BA02B7">
        <w:t xml:space="preserve">  державного бюджету,  бюджет  Ч</w:t>
      </w:r>
      <w:r>
        <w:t>ернігівського</w:t>
      </w:r>
      <w:r w:rsidR="00BA02B7">
        <w:t xml:space="preserve"> району при його затвердженні на 2014 рік  не був стовідсотково  забезпечений на  виплату заробітної плати, </w:t>
      </w:r>
      <w:r w:rsidR="00700C65">
        <w:t>розрахунки за енергоносії, інші захищені статті.</w:t>
      </w:r>
      <w:r w:rsidR="00491103">
        <w:t xml:space="preserve">  </w:t>
      </w:r>
    </w:p>
    <w:p w:rsidR="00D95D45" w:rsidRDefault="00BC07FB" w:rsidP="003878D2">
      <w:pPr>
        <w:pStyle w:val="a6"/>
        <w:ind w:firstLine="708"/>
      </w:pPr>
      <w:r>
        <w:lastRenderedPageBreak/>
        <w:t>Ми  розуміємо  складність  економічної  ситуації в державі, але  подо</w:t>
      </w:r>
      <w:r w:rsidR="004A5E59">
        <w:t>лання   економічної кризи за рахунок  урізання й так  невисокої  заробітної  плати  працівникам бюджетних  установ  п</w:t>
      </w:r>
      <w:r w:rsidR="00F20EB7">
        <w:t>ризводить до зубожіння    людей.</w:t>
      </w:r>
      <w:r w:rsidR="00C471CC">
        <w:t xml:space="preserve"> Більшість спеціалістів, що  працюють в  закладах  соціальної  сфери району  отримують мінімальну заробітну плату, яка становить  менше 70 доларів , тобто  не  </w:t>
      </w:r>
      <w:r w:rsidR="00D26E70">
        <w:t>дотягує, навіть</w:t>
      </w:r>
      <w:r w:rsidR="00DB7DFE">
        <w:t>,</w:t>
      </w:r>
      <w:r w:rsidR="00D26E70">
        <w:t xml:space="preserve"> до 3-х доларів  на </w:t>
      </w:r>
      <w:r w:rsidR="00DB7DFE">
        <w:t>день</w:t>
      </w:r>
      <w:r w:rsidR="00C471CC">
        <w:t xml:space="preserve"> при визначеному ООН рівні злиденності – 5 доларів. На сьогодні  працююче  населення не  може  забезпечити  </w:t>
      </w:r>
      <w:r w:rsidR="00D95D45">
        <w:t xml:space="preserve"> </w:t>
      </w:r>
      <w:r w:rsidR="00C471CC">
        <w:t xml:space="preserve"> гідні умови життя</w:t>
      </w:r>
      <w:r w:rsidR="00D95D45">
        <w:t xml:space="preserve"> собі та </w:t>
      </w:r>
      <w:r w:rsidR="00D1319E">
        <w:t>членам своєї</w:t>
      </w:r>
      <w:r w:rsidR="00D95D45">
        <w:t xml:space="preserve"> </w:t>
      </w:r>
      <w:proofErr w:type="spellStart"/>
      <w:r w:rsidR="00D95D45">
        <w:t>сім»ї</w:t>
      </w:r>
      <w:proofErr w:type="spellEnd"/>
      <w:r w:rsidR="00D95D45">
        <w:t>.</w:t>
      </w:r>
    </w:p>
    <w:p w:rsidR="00074675" w:rsidRPr="00341918" w:rsidRDefault="00074675" w:rsidP="003878D2">
      <w:pPr>
        <w:pStyle w:val="a6"/>
        <w:ind w:firstLine="708"/>
      </w:pPr>
      <w:r w:rsidRPr="00341918">
        <w:t xml:space="preserve">Зважаючи на наведене, просимо Вас не  допустити </w:t>
      </w:r>
      <w:r w:rsidR="00341918" w:rsidRPr="00341918">
        <w:t xml:space="preserve"> зниження рівня  оплати  праці </w:t>
      </w:r>
      <w:r w:rsidRPr="00341918">
        <w:t xml:space="preserve"> </w:t>
      </w:r>
      <w:r w:rsidR="00341918" w:rsidRPr="00341918">
        <w:t xml:space="preserve"> та  обмеження  трудових  прав праці</w:t>
      </w:r>
      <w:r w:rsidR="00D1319E">
        <w:t>вників бюджетної   сфери</w:t>
      </w:r>
      <w:r w:rsidR="00341918" w:rsidRPr="00341918">
        <w:t xml:space="preserve">, не  допустити прийняття законопроектів, норми  і положення  яких ведуть до </w:t>
      </w:r>
      <w:r w:rsidR="00DC7BF0">
        <w:t xml:space="preserve"> </w:t>
      </w:r>
      <w:r w:rsidR="00341918" w:rsidRPr="00341918">
        <w:t xml:space="preserve"> </w:t>
      </w:r>
      <w:r w:rsidR="00DC7BF0">
        <w:t>суттєвого</w:t>
      </w:r>
      <w:r w:rsidR="00341918" w:rsidRPr="00341918">
        <w:t xml:space="preserve"> зниження  </w:t>
      </w:r>
      <w:r w:rsidR="00DC7BF0">
        <w:t xml:space="preserve"> </w:t>
      </w:r>
      <w:r w:rsidR="00341918" w:rsidRPr="00341918">
        <w:t xml:space="preserve">  рівня</w:t>
      </w:r>
      <w:r w:rsidR="00DC7BF0">
        <w:t xml:space="preserve"> життя</w:t>
      </w:r>
      <w:r w:rsidR="00341918" w:rsidRPr="00341918">
        <w:t xml:space="preserve"> </w:t>
      </w:r>
      <w:r w:rsidR="00354CB5" w:rsidRPr="00341918">
        <w:t xml:space="preserve">  працюючого  населення</w:t>
      </w:r>
      <w:r w:rsidR="00341918" w:rsidRPr="00341918">
        <w:t>.</w:t>
      </w:r>
    </w:p>
    <w:p w:rsidR="00F70699" w:rsidRDefault="00F70699" w:rsidP="003878D2">
      <w:pPr>
        <w:pStyle w:val="a6"/>
        <w:ind w:firstLine="708"/>
      </w:pPr>
      <w:r>
        <w:t xml:space="preserve">В умовах суспільно-політичної  та економічної  ситуації в країні віримо, що  тільки  конструктивний соціальний діалог з  органами місцевого  самоврядування сприятиме прийняттю  виважених  державних  рішень щодо  </w:t>
      </w:r>
      <w:r w:rsidR="00DB7DFE">
        <w:t xml:space="preserve"> набл</w:t>
      </w:r>
      <w:r w:rsidR="00592E49">
        <w:t xml:space="preserve">иження  рівня життя  українського народу </w:t>
      </w:r>
      <w:r w:rsidR="00D1319E">
        <w:t>до європейських стандартів.</w:t>
      </w:r>
      <w:r>
        <w:t xml:space="preserve">  </w:t>
      </w:r>
    </w:p>
    <w:p w:rsidR="00BC07FB" w:rsidRDefault="00C471CC" w:rsidP="003878D2">
      <w:pPr>
        <w:pStyle w:val="a6"/>
        <w:ind w:firstLine="708"/>
      </w:pPr>
      <w:r>
        <w:t xml:space="preserve"> </w:t>
      </w:r>
    </w:p>
    <w:p w:rsidR="00C471CC" w:rsidRDefault="00C471CC" w:rsidP="003878D2">
      <w:pPr>
        <w:pStyle w:val="a6"/>
        <w:ind w:firstLine="708"/>
      </w:pPr>
    </w:p>
    <w:p w:rsidR="005708F7" w:rsidRPr="005708F7" w:rsidRDefault="005708F7" w:rsidP="005708F7">
      <w:pPr>
        <w:pStyle w:val="a6"/>
        <w:ind w:firstLine="708"/>
        <w:rPr>
          <w:i/>
        </w:rPr>
      </w:pPr>
    </w:p>
    <w:p w:rsidR="005708F7" w:rsidRPr="005708F7" w:rsidRDefault="005708F7" w:rsidP="005708F7">
      <w:pPr>
        <w:pStyle w:val="a6"/>
        <w:ind w:firstLine="708"/>
        <w:rPr>
          <w:i/>
        </w:rPr>
      </w:pPr>
    </w:p>
    <w:p w:rsidR="00DD3929" w:rsidRDefault="00A123C4" w:rsidP="00B433F7">
      <w:pPr>
        <w:pStyle w:val="a6"/>
      </w:pPr>
      <w:r>
        <w:t xml:space="preserve"> </w:t>
      </w:r>
    </w:p>
    <w:p w:rsidR="00DD3929" w:rsidRDefault="00DD3929" w:rsidP="004549FB">
      <w:pPr>
        <w:pStyle w:val="a6"/>
        <w:ind w:firstLine="708"/>
      </w:pPr>
      <w:r>
        <w:t>З повагою</w:t>
      </w:r>
    </w:p>
    <w:p w:rsidR="00DD3929" w:rsidRDefault="00DD3929" w:rsidP="00B433F7">
      <w:pPr>
        <w:pStyle w:val="a6"/>
      </w:pPr>
    </w:p>
    <w:p w:rsidR="0066184D" w:rsidRPr="00CC19FF" w:rsidRDefault="00DD3929" w:rsidP="00B433F7">
      <w:pPr>
        <w:pStyle w:val="a6"/>
      </w:pPr>
      <w:r>
        <w:t xml:space="preserve">Голова районної  ради                                                                            </w:t>
      </w:r>
      <w:r w:rsidR="00A123C4">
        <w:t>А.М.</w:t>
      </w:r>
      <w:proofErr w:type="spellStart"/>
      <w:r w:rsidR="00A123C4">
        <w:t>Дуденко</w:t>
      </w:r>
      <w:proofErr w:type="spellEnd"/>
      <w:r w:rsidR="0066184D">
        <w:t xml:space="preserve"> </w:t>
      </w:r>
    </w:p>
    <w:p w:rsidR="009E3E4F" w:rsidRPr="009E3E4F" w:rsidRDefault="009E3E4F" w:rsidP="00B433F7">
      <w:pPr>
        <w:pStyle w:val="a6"/>
        <w:ind w:firstLine="708"/>
        <w:rPr>
          <w:i/>
        </w:rPr>
      </w:pPr>
    </w:p>
    <w:p w:rsidR="009E3A73" w:rsidRPr="009E3A73" w:rsidRDefault="00D1319E" w:rsidP="00B433F7">
      <w:pPr>
        <w:pStyle w:val="a6"/>
        <w:rPr>
          <w:sz w:val="22"/>
        </w:rPr>
      </w:pPr>
      <w:r>
        <w:rPr>
          <w:sz w:val="22"/>
        </w:rPr>
        <w:t xml:space="preserve"> </w:t>
      </w:r>
    </w:p>
    <w:sectPr w:rsidR="009E3A73" w:rsidRPr="009E3A73" w:rsidSect="009841F7">
      <w:headerReference w:type="even" r:id="rId10"/>
      <w:pgSz w:w="11906" w:h="16838"/>
      <w:pgMar w:top="1134" w:right="567" w:bottom="899" w:left="1701" w:header="709" w:footer="709" w:gutter="0"/>
      <w:pgNumType w:start="5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915" w:rsidRDefault="006D3915">
      <w:r>
        <w:separator/>
      </w:r>
    </w:p>
  </w:endnote>
  <w:endnote w:type="continuationSeparator" w:id="1">
    <w:p w:rsidR="006D3915" w:rsidRDefault="006D39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915" w:rsidRDefault="006D3915">
      <w:r>
        <w:separator/>
      </w:r>
    </w:p>
  </w:footnote>
  <w:footnote w:type="continuationSeparator" w:id="1">
    <w:p w:rsidR="006D3915" w:rsidRDefault="006D39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65" w:rsidRDefault="00700C65" w:rsidP="004A023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0C65" w:rsidRDefault="00700C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E744A"/>
    <w:multiLevelType w:val="hybridMultilevel"/>
    <w:tmpl w:val="13CE48F4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32F0"/>
    <w:rsid w:val="00005847"/>
    <w:rsid w:val="00012FDA"/>
    <w:rsid w:val="00013899"/>
    <w:rsid w:val="00025A0D"/>
    <w:rsid w:val="00026CC8"/>
    <w:rsid w:val="00030249"/>
    <w:rsid w:val="00035EF2"/>
    <w:rsid w:val="000360A1"/>
    <w:rsid w:val="00040F3A"/>
    <w:rsid w:val="000519A2"/>
    <w:rsid w:val="00051F52"/>
    <w:rsid w:val="00074675"/>
    <w:rsid w:val="00080194"/>
    <w:rsid w:val="00081439"/>
    <w:rsid w:val="0009013C"/>
    <w:rsid w:val="00097878"/>
    <w:rsid w:val="000A0929"/>
    <w:rsid w:val="000A3F68"/>
    <w:rsid w:val="000A6D96"/>
    <w:rsid w:val="000A70B4"/>
    <w:rsid w:val="000C2975"/>
    <w:rsid w:val="000C7C4F"/>
    <w:rsid w:val="000E0C89"/>
    <w:rsid w:val="000E1930"/>
    <w:rsid w:val="000E6281"/>
    <w:rsid w:val="000F587C"/>
    <w:rsid w:val="00102701"/>
    <w:rsid w:val="001068A9"/>
    <w:rsid w:val="0010771C"/>
    <w:rsid w:val="00110C17"/>
    <w:rsid w:val="00116B29"/>
    <w:rsid w:val="00121F2F"/>
    <w:rsid w:val="00126899"/>
    <w:rsid w:val="00132C61"/>
    <w:rsid w:val="001351C6"/>
    <w:rsid w:val="00135820"/>
    <w:rsid w:val="0014006D"/>
    <w:rsid w:val="00151A9D"/>
    <w:rsid w:val="00153337"/>
    <w:rsid w:val="00155D9F"/>
    <w:rsid w:val="00157F33"/>
    <w:rsid w:val="00173BA4"/>
    <w:rsid w:val="001765E5"/>
    <w:rsid w:val="00181D3D"/>
    <w:rsid w:val="00182E4F"/>
    <w:rsid w:val="00184412"/>
    <w:rsid w:val="00184A29"/>
    <w:rsid w:val="0019020F"/>
    <w:rsid w:val="00192E35"/>
    <w:rsid w:val="001A3A00"/>
    <w:rsid w:val="001B320D"/>
    <w:rsid w:val="001B4735"/>
    <w:rsid w:val="001B700D"/>
    <w:rsid w:val="001C26DE"/>
    <w:rsid w:val="001C5EE7"/>
    <w:rsid w:val="001D1CC1"/>
    <w:rsid w:val="001D4BF2"/>
    <w:rsid w:val="001D5ABC"/>
    <w:rsid w:val="001D5D23"/>
    <w:rsid w:val="001E4BB1"/>
    <w:rsid w:val="001E7876"/>
    <w:rsid w:val="001F5387"/>
    <w:rsid w:val="00201D38"/>
    <w:rsid w:val="002021E3"/>
    <w:rsid w:val="002032B9"/>
    <w:rsid w:val="002127DE"/>
    <w:rsid w:val="0021604D"/>
    <w:rsid w:val="0022188D"/>
    <w:rsid w:val="00225D4D"/>
    <w:rsid w:val="00226B03"/>
    <w:rsid w:val="002310EA"/>
    <w:rsid w:val="0023740B"/>
    <w:rsid w:val="00250634"/>
    <w:rsid w:val="002510C7"/>
    <w:rsid w:val="00255C13"/>
    <w:rsid w:val="00263676"/>
    <w:rsid w:val="00264EF8"/>
    <w:rsid w:val="002667D6"/>
    <w:rsid w:val="00271F06"/>
    <w:rsid w:val="00273AF6"/>
    <w:rsid w:val="00282B83"/>
    <w:rsid w:val="002844E6"/>
    <w:rsid w:val="00285D9B"/>
    <w:rsid w:val="00291D44"/>
    <w:rsid w:val="0029403F"/>
    <w:rsid w:val="002A6DD3"/>
    <w:rsid w:val="002B03A0"/>
    <w:rsid w:val="002B35BD"/>
    <w:rsid w:val="002B5A44"/>
    <w:rsid w:val="002B6398"/>
    <w:rsid w:val="002B75D1"/>
    <w:rsid w:val="002C03F7"/>
    <w:rsid w:val="002C4BFB"/>
    <w:rsid w:val="002C66FF"/>
    <w:rsid w:val="002D3E4C"/>
    <w:rsid w:val="002E04FB"/>
    <w:rsid w:val="002E0D86"/>
    <w:rsid w:val="002E1C65"/>
    <w:rsid w:val="002E7C4C"/>
    <w:rsid w:val="002F4409"/>
    <w:rsid w:val="002F5951"/>
    <w:rsid w:val="002F5CFD"/>
    <w:rsid w:val="0030089B"/>
    <w:rsid w:val="00304BD7"/>
    <w:rsid w:val="00307314"/>
    <w:rsid w:val="00307B2F"/>
    <w:rsid w:val="00312528"/>
    <w:rsid w:val="00312B63"/>
    <w:rsid w:val="003140AF"/>
    <w:rsid w:val="00314A1F"/>
    <w:rsid w:val="003173EE"/>
    <w:rsid w:val="00320D40"/>
    <w:rsid w:val="00321A65"/>
    <w:rsid w:val="0032733D"/>
    <w:rsid w:val="003306C1"/>
    <w:rsid w:val="00331E72"/>
    <w:rsid w:val="00332001"/>
    <w:rsid w:val="0033467E"/>
    <w:rsid w:val="003370EB"/>
    <w:rsid w:val="00340A93"/>
    <w:rsid w:val="00341918"/>
    <w:rsid w:val="003461BF"/>
    <w:rsid w:val="00350ADA"/>
    <w:rsid w:val="00354CB5"/>
    <w:rsid w:val="00361D1E"/>
    <w:rsid w:val="003628F2"/>
    <w:rsid w:val="003640DE"/>
    <w:rsid w:val="00370850"/>
    <w:rsid w:val="003734CC"/>
    <w:rsid w:val="003762C3"/>
    <w:rsid w:val="00380338"/>
    <w:rsid w:val="003836AD"/>
    <w:rsid w:val="003878D2"/>
    <w:rsid w:val="00390174"/>
    <w:rsid w:val="00391710"/>
    <w:rsid w:val="003934B8"/>
    <w:rsid w:val="00394551"/>
    <w:rsid w:val="003952F5"/>
    <w:rsid w:val="003959B8"/>
    <w:rsid w:val="003A1336"/>
    <w:rsid w:val="003A53B0"/>
    <w:rsid w:val="003A6DDE"/>
    <w:rsid w:val="003B0B67"/>
    <w:rsid w:val="003C1CAD"/>
    <w:rsid w:val="003C2CCD"/>
    <w:rsid w:val="003C5A92"/>
    <w:rsid w:val="003D6A30"/>
    <w:rsid w:val="003E139F"/>
    <w:rsid w:val="003E4637"/>
    <w:rsid w:val="00400591"/>
    <w:rsid w:val="004049E4"/>
    <w:rsid w:val="004108D2"/>
    <w:rsid w:val="004125F6"/>
    <w:rsid w:val="004135F7"/>
    <w:rsid w:val="00420D4F"/>
    <w:rsid w:val="004220C0"/>
    <w:rsid w:val="004304F3"/>
    <w:rsid w:val="00433722"/>
    <w:rsid w:val="00433D17"/>
    <w:rsid w:val="004549FB"/>
    <w:rsid w:val="004604CD"/>
    <w:rsid w:val="004604D2"/>
    <w:rsid w:val="0046190D"/>
    <w:rsid w:val="00462200"/>
    <w:rsid w:val="004629F1"/>
    <w:rsid w:val="004639B2"/>
    <w:rsid w:val="00475526"/>
    <w:rsid w:val="004758E5"/>
    <w:rsid w:val="004763B2"/>
    <w:rsid w:val="00477017"/>
    <w:rsid w:val="00485F3D"/>
    <w:rsid w:val="0048651E"/>
    <w:rsid w:val="00491103"/>
    <w:rsid w:val="00493063"/>
    <w:rsid w:val="004951DB"/>
    <w:rsid w:val="004A0236"/>
    <w:rsid w:val="004A2DBB"/>
    <w:rsid w:val="004A5E59"/>
    <w:rsid w:val="004B0706"/>
    <w:rsid w:val="004B0E2A"/>
    <w:rsid w:val="004B447E"/>
    <w:rsid w:val="004C09F5"/>
    <w:rsid w:val="004C2F7B"/>
    <w:rsid w:val="004C68B9"/>
    <w:rsid w:val="004D07AC"/>
    <w:rsid w:val="004D457E"/>
    <w:rsid w:val="004E0F25"/>
    <w:rsid w:val="004E40DB"/>
    <w:rsid w:val="004E4503"/>
    <w:rsid w:val="004E5B7D"/>
    <w:rsid w:val="004F4E78"/>
    <w:rsid w:val="004F6F08"/>
    <w:rsid w:val="0050303D"/>
    <w:rsid w:val="00512092"/>
    <w:rsid w:val="0051398D"/>
    <w:rsid w:val="00513E14"/>
    <w:rsid w:val="00516FF4"/>
    <w:rsid w:val="005202F1"/>
    <w:rsid w:val="00523A0C"/>
    <w:rsid w:val="00523E20"/>
    <w:rsid w:val="00526CC6"/>
    <w:rsid w:val="0054267B"/>
    <w:rsid w:val="0054393E"/>
    <w:rsid w:val="0054790E"/>
    <w:rsid w:val="005508DF"/>
    <w:rsid w:val="00551069"/>
    <w:rsid w:val="00551F00"/>
    <w:rsid w:val="00554269"/>
    <w:rsid w:val="0055556E"/>
    <w:rsid w:val="00562069"/>
    <w:rsid w:val="00565301"/>
    <w:rsid w:val="00566C0D"/>
    <w:rsid w:val="005705C9"/>
    <w:rsid w:val="005708F7"/>
    <w:rsid w:val="005715CF"/>
    <w:rsid w:val="005739B4"/>
    <w:rsid w:val="00587F73"/>
    <w:rsid w:val="0059254A"/>
    <w:rsid w:val="005927A2"/>
    <w:rsid w:val="00592E49"/>
    <w:rsid w:val="005B17F7"/>
    <w:rsid w:val="005B3621"/>
    <w:rsid w:val="005B5C27"/>
    <w:rsid w:val="005B6210"/>
    <w:rsid w:val="005C0A6A"/>
    <w:rsid w:val="005C1799"/>
    <w:rsid w:val="005C20ED"/>
    <w:rsid w:val="005C6098"/>
    <w:rsid w:val="005D2804"/>
    <w:rsid w:val="005D2D38"/>
    <w:rsid w:val="005D7395"/>
    <w:rsid w:val="005E7438"/>
    <w:rsid w:val="00602CDB"/>
    <w:rsid w:val="00606C3B"/>
    <w:rsid w:val="0061021E"/>
    <w:rsid w:val="00610483"/>
    <w:rsid w:val="0061066A"/>
    <w:rsid w:val="006157F0"/>
    <w:rsid w:val="00620F79"/>
    <w:rsid w:val="00631F8F"/>
    <w:rsid w:val="00632940"/>
    <w:rsid w:val="006432F0"/>
    <w:rsid w:val="006558F7"/>
    <w:rsid w:val="0066184D"/>
    <w:rsid w:val="006644F0"/>
    <w:rsid w:val="00664FF3"/>
    <w:rsid w:val="006713A3"/>
    <w:rsid w:val="00673234"/>
    <w:rsid w:val="00676AE8"/>
    <w:rsid w:val="00680894"/>
    <w:rsid w:val="00683F02"/>
    <w:rsid w:val="00687B54"/>
    <w:rsid w:val="00690982"/>
    <w:rsid w:val="00694049"/>
    <w:rsid w:val="006A0506"/>
    <w:rsid w:val="006A1C9D"/>
    <w:rsid w:val="006B182B"/>
    <w:rsid w:val="006B7BCA"/>
    <w:rsid w:val="006C5050"/>
    <w:rsid w:val="006D129C"/>
    <w:rsid w:val="006D3915"/>
    <w:rsid w:val="006D5066"/>
    <w:rsid w:val="006E2E56"/>
    <w:rsid w:val="006E4389"/>
    <w:rsid w:val="006E6A31"/>
    <w:rsid w:val="006E74DC"/>
    <w:rsid w:val="006F544C"/>
    <w:rsid w:val="006F5D89"/>
    <w:rsid w:val="00700C65"/>
    <w:rsid w:val="007040CD"/>
    <w:rsid w:val="00706E3A"/>
    <w:rsid w:val="007100F3"/>
    <w:rsid w:val="00712380"/>
    <w:rsid w:val="00725029"/>
    <w:rsid w:val="00726826"/>
    <w:rsid w:val="00730717"/>
    <w:rsid w:val="00734AB5"/>
    <w:rsid w:val="007418AA"/>
    <w:rsid w:val="00745952"/>
    <w:rsid w:val="00746CCD"/>
    <w:rsid w:val="00750127"/>
    <w:rsid w:val="00751CA8"/>
    <w:rsid w:val="007525D7"/>
    <w:rsid w:val="00752E3A"/>
    <w:rsid w:val="00760323"/>
    <w:rsid w:val="00763ADF"/>
    <w:rsid w:val="00767BB9"/>
    <w:rsid w:val="007727B8"/>
    <w:rsid w:val="0077500C"/>
    <w:rsid w:val="00775165"/>
    <w:rsid w:val="00776F6D"/>
    <w:rsid w:val="00777C66"/>
    <w:rsid w:val="00781278"/>
    <w:rsid w:val="007819F5"/>
    <w:rsid w:val="00786C74"/>
    <w:rsid w:val="00787F91"/>
    <w:rsid w:val="00792E85"/>
    <w:rsid w:val="00793056"/>
    <w:rsid w:val="007963BE"/>
    <w:rsid w:val="007A136F"/>
    <w:rsid w:val="007A4534"/>
    <w:rsid w:val="007A678B"/>
    <w:rsid w:val="007B0966"/>
    <w:rsid w:val="007B5C55"/>
    <w:rsid w:val="007C1460"/>
    <w:rsid w:val="007C290F"/>
    <w:rsid w:val="007D0DB9"/>
    <w:rsid w:val="007D4D33"/>
    <w:rsid w:val="007D4D4B"/>
    <w:rsid w:val="007D7D37"/>
    <w:rsid w:val="007E138E"/>
    <w:rsid w:val="007E35E4"/>
    <w:rsid w:val="007E3CBA"/>
    <w:rsid w:val="007E47C1"/>
    <w:rsid w:val="007E5520"/>
    <w:rsid w:val="007E7902"/>
    <w:rsid w:val="007F4F64"/>
    <w:rsid w:val="007F5B8D"/>
    <w:rsid w:val="008015DC"/>
    <w:rsid w:val="00812490"/>
    <w:rsid w:val="0081296E"/>
    <w:rsid w:val="00827BEE"/>
    <w:rsid w:val="00830DBE"/>
    <w:rsid w:val="00832286"/>
    <w:rsid w:val="008355ED"/>
    <w:rsid w:val="00841186"/>
    <w:rsid w:val="00850390"/>
    <w:rsid w:val="00851A3F"/>
    <w:rsid w:val="0085362D"/>
    <w:rsid w:val="008652C1"/>
    <w:rsid w:val="008710CB"/>
    <w:rsid w:val="00873F60"/>
    <w:rsid w:val="00881E84"/>
    <w:rsid w:val="008911C9"/>
    <w:rsid w:val="008A0994"/>
    <w:rsid w:val="008A3BF5"/>
    <w:rsid w:val="008A48D3"/>
    <w:rsid w:val="008A5029"/>
    <w:rsid w:val="008A5CD6"/>
    <w:rsid w:val="008A6504"/>
    <w:rsid w:val="008A7F81"/>
    <w:rsid w:val="008B082F"/>
    <w:rsid w:val="008B0D04"/>
    <w:rsid w:val="008B335B"/>
    <w:rsid w:val="008B49F7"/>
    <w:rsid w:val="008B4F80"/>
    <w:rsid w:val="008B746C"/>
    <w:rsid w:val="008D2197"/>
    <w:rsid w:val="008D70E5"/>
    <w:rsid w:val="008E43E8"/>
    <w:rsid w:val="008F11C7"/>
    <w:rsid w:val="008F33B6"/>
    <w:rsid w:val="008F426E"/>
    <w:rsid w:val="00902521"/>
    <w:rsid w:val="00916C9D"/>
    <w:rsid w:val="00917C38"/>
    <w:rsid w:val="00922628"/>
    <w:rsid w:val="009243FA"/>
    <w:rsid w:val="009417BB"/>
    <w:rsid w:val="0094494C"/>
    <w:rsid w:val="009502F7"/>
    <w:rsid w:val="00960ED3"/>
    <w:rsid w:val="00964A89"/>
    <w:rsid w:val="00970A21"/>
    <w:rsid w:val="00971F43"/>
    <w:rsid w:val="009733DB"/>
    <w:rsid w:val="009759CA"/>
    <w:rsid w:val="00975AC2"/>
    <w:rsid w:val="009841F7"/>
    <w:rsid w:val="00984897"/>
    <w:rsid w:val="00987964"/>
    <w:rsid w:val="009909B3"/>
    <w:rsid w:val="00992D98"/>
    <w:rsid w:val="00994566"/>
    <w:rsid w:val="00994C36"/>
    <w:rsid w:val="009A22A2"/>
    <w:rsid w:val="009A3C35"/>
    <w:rsid w:val="009A6D02"/>
    <w:rsid w:val="009A77B9"/>
    <w:rsid w:val="009B189A"/>
    <w:rsid w:val="009B713A"/>
    <w:rsid w:val="009E30A8"/>
    <w:rsid w:val="009E3A73"/>
    <w:rsid w:val="009E3E4F"/>
    <w:rsid w:val="009F5A0A"/>
    <w:rsid w:val="009F72D8"/>
    <w:rsid w:val="00A01D25"/>
    <w:rsid w:val="00A039D1"/>
    <w:rsid w:val="00A0705D"/>
    <w:rsid w:val="00A123C4"/>
    <w:rsid w:val="00A14D27"/>
    <w:rsid w:val="00A20BE3"/>
    <w:rsid w:val="00A247AC"/>
    <w:rsid w:val="00A27156"/>
    <w:rsid w:val="00A27F70"/>
    <w:rsid w:val="00A30ACD"/>
    <w:rsid w:val="00A353BF"/>
    <w:rsid w:val="00A35BEE"/>
    <w:rsid w:val="00A37328"/>
    <w:rsid w:val="00A43750"/>
    <w:rsid w:val="00A457F9"/>
    <w:rsid w:val="00A50849"/>
    <w:rsid w:val="00A52080"/>
    <w:rsid w:val="00A53B92"/>
    <w:rsid w:val="00A661A0"/>
    <w:rsid w:val="00A677D7"/>
    <w:rsid w:val="00A766D2"/>
    <w:rsid w:val="00A93D74"/>
    <w:rsid w:val="00AA2F3A"/>
    <w:rsid w:val="00AA6381"/>
    <w:rsid w:val="00AB1BD9"/>
    <w:rsid w:val="00AC2D6F"/>
    <w:rsid w:val="00AC359B"/>
    <w:rsid w:val="00AC3B8E"/>
    <w:rsid w:val="00AD394B"/>
    <w:rsid w:val="00AD4265"/>
    <w:rsid w:val="00AE524B"/>
    <w:rsid w:val="00AF303D"/>
    <w:rsid w:val="00AF3DB0"/>
    <w:rsid w:val="00AF7C0C"/>
    <w:rsid w:val="00B02AF0"/>
    <w:rsid w:val="00B0380D"/>
    <w:rsid w:val="00B135B9"/>
    <w:rsid w:val="00B1793F"/>
    <w:rsid w:val="00B21469"/>
    <w:rsid w:val="00B22B38"/>
    <w:rsid w:val="00B263CE"/>
    <w:rsid w:val="00B30180"/>
    <w:rsid w:val="00B3030D"/>
    <w:rsid w:val="00B3049E"/>
    <w:rsid w:val="00B3183E"/>
    <w:rsid w:val="00B3338D"/>
    <w:rsid w:val="00B349A2"/>
    <w:rsid w:val="00B357B6"/>
    <w:rsid w:val="00B36665"/>
    <w:rsid w:val="00B433F7"/>
    <w:rsid w:val="00B52613"/>
    <w:rsid w:val="00B56D3E"/>
    <w:rsid w:val="00B666D3"/>
    <w:rsid w:val="00B730FC"/>
    <w:rsid w:val="00B73FFD"/>
    <w:rsid w:val="00B7461B"/>
    <w:rsid w:val="00B75B00"/>
    <w:rsid w:val="00B77294"/>
    <w:rsid w:val="00B772C0"/>
    <w:rsid w:val="00B83182"/>
    <w:rsid w:val="00B83279"/>
    <w:rsid w:val="00B83A1C"/>
    <w:rsid w:val="00B90086"/>
    <w:rsid w:val="00B92C83"/>
    <w:rsid w:val="00B97949"/>
    <w:rsid w:val="00B97E26"/>
    <w:rsid w:val="00BA02B7"/>
    <w:rsid w:val="00BA2F31"/>
    <w:rsid w:val="00BB0393"/>
    <w:rsid w:val="00BB0534"/>
    <w:rsid w:val="00BB3701"/>
    <w:rsid w:val="00BB77BF"/>
    <w:rsid w:val="00BC07FB"/>
    <w:rsid w:val="00BC1968"/>
    <w:rsid w:val="00BC3F8F"/>
    <w:rsid w:val="00BC4B8E"/>
    <w:rsid w:val="00BD4580"/>
    <w:rsid w:val="00BE0B1B"/>
    <w:rsid w:val="00BF3D7E"/>
    <w:rsid w:val="00C00A0D"/>
    <w:rsid w:val="00C042FB"/>
    <w:rsid w:val="00C06B27"/>
    <w:rsid w:val="00C12FDB"/>
    <w:rsid w:val="00C14DE4"/>
    <w:rsid w:val="00C1680C"/>
    <w:rsid w:val="00C26012"/>
    <w:rsid w:val="00C3134B"/>
    <w:rsid w:val="00C34A84"/>
    <w:rsid w:val="00C37D92"/>
    <w:rsid w:val="00C4255F"/>
    <w:rsid w:val="00C471CC"/>
    <w:rsid w:val="00C510A8"/>
    <w:rsid w:val="00C54A42"/>
    <w:rsid w:val="00C62A5A"/>
    <w:rsid w:val="00C6390E"/>
    <w:rsid w:val="00C676B2"/>
    <w:rsid w:val="00C70CF6"/>
    <w:rsid w:val="00C710C5"/>
    <w:rsid w:val="00C76390"/>
    <w:rsid w:val="00C85938"/>
    <w:rsid w:val="00C859BF"/>
    <w:rsid w:val="00C87352"/>
    <w:rsid w:val="00C93A4D"/>
    <w:rsid w:val="00C9696F"/>
    <w:rsid w:val="00C97BAF"/>
    <w:rsid w:val="00CA0AFC"/>
    <w:rsid w:val="00CB0422"/>
    <w:rsid w:val="00CC19FF"/>
    <w:rsid w:val="00CC2F16"/>
    <w:rsid w:val="00CC63C8"/>
    <w:rsid w:val="00CD4EC3"/>
    <w:rsid w:val="00CD5142"/>
    <w:rsid w:val="00CD5E7B"/>
    <w:rsid w:val="00CE2953"/>
    <w:rsid w:val="00CE6192"/>
    <w:rsid w:val="00CE7931"/>
    <w:rsid w:val="00CF138F"/>
    <w:rsid w:val="00CF3737"/>
    <w:rsid w:val="00CF60CF"/>
    <w:rsid w:val="00CF7F30"/>
    <w:rsid w:val="00D02B0C"/>
    <w:rsid w:val="00D02E52"/>
    <w:rsid w:val="00D1088E"/>
    <w:rsid w:val="00D12D37"/>
    <w:rsid w:val="00D1319E"/>
    <w:rsid w:val="00D21713"/>
    <w:rsid w:val="00D26E70"/>
    <w:rsid w:val="00D27FFA"/>
    <w:rsid w:val="00D36806"/>
    <w:rsid w:val="00D4701D"/>
    <w:rsid w:val="00D614F4"/>
    <w:rsid w:val="00D61E55"/>
    <w:rsid w:val="00D62EAF"/>
    <w:rsid w:val="00D71D4E"/>
    <w:rsid w:val="00D73022"/>
    <w:rsid w:val="00D75673"/>
    <w:rsid w:val="00D7728F"/>
    <w:rsid w:val="00D80763"/>
    <w:rsid w:val="00D843E4"/>
    <w:rsid w:val="00D851C2"/>
    <w:rsid w:val="00D87E14"/>
    <w:rsid w:val="00D9003D"/>
    <w:rsid w:val="00D928E2"/>
    <w:rsid w:val="00D930CF"/>
    <w:rsid w:val="00D9464F"/>
    <w:rsid w:val="00D95D45"/>
    <w:rsid w:val="00DA33F0"/>
    <w:rsid w:val="00DA5020"/>
    <w:rsid w:val="00DB4A03"/>
    <w:rsid w:val="00DB7DFE"/>
    <w:rsid w:val="00DC5A8A"/>
    <w:rsid w:val="00DC7BF0"/>
    <w:rsid w:val="00DD3929"/>
    <w:rsid w:val="00DD4BC6"/>
    <w:rsid w:val="00DE242B"/>
    <w:rsid w:val="00DF14EB"/>
    <w:rsid w:val="00DF19EE"/>
    <w:rsid w:val="00DF30D1"/>
    <w:rsid w:val="00E05D96"/>
    <w:rsid w:val="00E077BE"/>
    <w:rsid w:val="00E20735"/>
    <w:rsid w:val="00E22784"/>
    <w:rsid w:val="00E22DBD"/>
    <w:rsid w:val="00E2382B"/>
    <w:rsid w:val="00E31E4C"/>
    <w:rsid w:val="00E33730"/>
    <w:rsid w:val="00E340D1"/>
    <w:rsid w:val="00E353E3"/>
    <w:rsid w:val="00E40752"/>
    <w:rsid w:val="00E429E8"/>
    <w:rsid w:val="00E4515B"/>
    <w:rsid w:val="00E45DA4"/>
    <w:rsid w:val="00E47C45"/>
    <w:rsid w:val="00E5017D"/>
    <w:rsid w:val="00E563EC"/>
    <w:rsid w:val="00E66FF2"/>
    <w:rsid w:val="00E72061"/>
    <w:rsid w:val="00E73718"/>
    <w:rsid w:val="00E7427D"/>
    <w:rsid w:val="00E74282"/>
    <w:rsid w:val="00E76188"/>
    <w:rsid w:val="00E930EC"/>
    <w:rsid w:val="00E9640D"/>
    <w:rsid w:val="00E96D0A"/>
    <w:rsid w:val="00EA18DF"/>
    <w:rsid w:val="00EA3828"/>
    <w:rsid w:val="00EA575C"/>
    <w:rsid w:val="00EB1EE3"/>
    <w:rsid w:val="00EB3A3D"/>
    <w:rsid w:val="00EC4E1A"/>
    <w:rsid w:val="00ED0416"/>
    <w:rsid w:val="00ED1E73"/>
    <w:rsid w:val="00ED463D"/>
    <w:rsid w:val="00ED5095"/>
    <w:rsid w:val="00ED5125"/>
    <w:rsid w:val="00ED608E"/>
    <w:rsid w:val="00EE67A2"/>
    <w:rsid w:val="00EF1D34"/>
    <w:rsid w:val="00EF550C"/>
    <w:rsid w:val="00EF6EFC"/>
    <w:rsid w:val="00F060FE"/>
    <w:rsid w:val="00F12368"/>
    <w:rsid w:val="00F15ED6"/>
    <w:rsid w:val="00F16E18"/>
    <w:rsid w:val="00F20260"/>
    <w:rsid w:val="00F20461"/>
    <w:rsid w:val="00F20EB7"/>
    <w:rsid w:val="00F3307D"/>
    <w:rsid w:val="00F35B88"/>
    <w:rsid w:val="00F50F1B"/>
    <w:rsid w:val="00F51959"/>
    <w:rsid w:val="00F57220"/>
    <w:rsid w:val="00F64E2F"/>
    <w:rsid w:val="00F66514"/>
    <w:rsid w:val="00F66540"/>
    <w:rsid w:val="00F665BA"/>
    <w:rsid w:val="00F70699"/>
    <w:rsid w:val="00F733E3"/>
    <w:rsid w:val="00F73EB2"/>
    <w:rsid w:val="00F80515"/>
    <w:rsid w:val="00F93A94"/>
    <w:rsid w:val="00F97F12"/>
    <w:rsid w:val="00FA3CFB"/>
    <w:rsid w:val="00FA4000"/>
    <w:rsid w:val="00FA699C"/>
    <w:rsid w:val="00FA6C92"/>
    <w:rsid w:val="00FB2FE1"/>
    <w:rsid w:val="00FC080F"/>
    <w:rsid w:val="00FC6051"/>
    <w:rsid w:val="00FD0EA7"/>
    <w:rsid w:val="00FE05D3"/>
    <w:rsid w:val="00FE0657"/>
    <w:rsid w:val="00FF1D4F"/>
    <w:rsid w:val="00FF4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6C1"/>
    <w:rPr>
      <w:sz w:val="24"/>
      <w:szCs w:val="24"/>
    </w:rPr>
  </w:style>
  <w:style w:type="paragraph" w:styleId="1">
    <w:name w:val="heading 1"/>
    <w:basedOn w:val="a"/>
    <w:next w:val="a"/>
    <w:qFormat/>
    <w:rsid w:val="00FD0E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aliases w:val=" Знак Знак Знак Знак1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 Знак Знак Знак Знак1 Знак Знак Знак"/>
    <w:basedOn w:val="a"/>
    <w:rsid w:val="005B6210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header"/>
    <w:basedOn w:val="a"/>
    <w:rsid w:val="00526CC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26CC6"/>
  </w:style>
  <w:style w:type="paragraph" w:styleId="a6">
    <w:name w:val="Body Text"/>
    <w:basedOn w:val="a"/>
    <w:link w:val="a7"/>
    <w:rsid w:val="00FD0EA7"/>
    <w:pPr>
      <w:jc w:val="both"/>
    </w:pPr>
    <w:rPr>
      <w:sz w:val="28"/>
      <w:szCs w:val="28"/>
      <w:lang w:val="uk-UA"/>
    </w:rPr>
  </w:style>
  <w:style w:type="character" w:styleId="a8">
    <w:name w:val="Hyperlink"/>
    <w:basedOn w:val="a0"/>
    <w:rsid w:val="00FD0EA7"/>
    <w:rPr>
      <w:color w:val="0000FF"/>
      <w:u w:val="single"/>
    </w:rPr>
  </w:style>
  <w:style w:type="paragraph" w:customStyle="1" w:styleId="Normal">
    <w:name w:val="Normal"/>
    <w:rsid w:val="00FD0EA7"/>
    <w:rPr>
      <w:snapToGrid w:val="0"/>
    </w:rPr>
  </w:style>
  <w:style w:type="paragraph" w:styleId="a9">
    <w:name w:val="Subtitle"/>
    <w:basedOn w:val="a"/>
    <w:qFormat/>
    <w:rsid w:val="005B6210"/>
    <w:pPr>
      <w:spacing w:line="360" w:lineRule="auto"/>
      <w:jc w:val="center"/>
    </w:pPr>
    <w:rPr>
      <w:b/>
      <w:sz w:val="28"/>
      <w:lang w:val="uk-UA"/>
    </w:rPr>
  </w:style>
  <w:style w:type="paragraph" w:customStyle="1" w:styleId="11">
    <w:name w:val=" Знак Знак Знак Знак Знак Знак Знак Знак Знак1 Знак Знак Знак Знак Знак Знак Знак Знак Знак Знак Знак Знак Знак Знак Знак"/>
    <w:basedOn w:val="a"/>
    <w:rsid w:val="0010771C"/>
    <w:rPr>
      <w:rFonts w:ascii="Verdana" w:hAnsi="Verdana" w:cs="Verdana"/>
      <w:sz w:val="20"/>
      <w:szCs w:val="20"/>
      <w:lang w:val="en-US" w:eastAsia="en-US"/>
    </w:rPr>
  </w:style>
  <w:style w:type="character" w:customStyle="1" w:styleId="aa">
    <w:name w:val="Основной шрифт"/>
    <w:rsid w:val="00673234"/>
  </w:style>
  <w:style w:type="paragraph" w:customStyle="1" w:styleId="ab">
    <w:name w:val=" Знак Знак Знак Знак"/>
    <w:basedOn w:val="a"/>
    <w:rsid w:val="00673234"/>
    <w:rPr>
      <w:rFonts w:ascii="Verdana" w:hAnsi="Verdana" w:cs="Verdana"/>
      <w:sz w:val="20"/>
      <w:szCs w:val="20"/>
      <w:lang w:val="en-US" w:eastAsia="en-US"/>
    </w:rPr>
  </w:style>
  <w:style w:type="table" w:styleId="ac">
    <w:name w:val="Table Grid"/>
    <w:basedOn w:val="a1"/>
    <w:rsid w:val="000E19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Classic 1"/>
    <w:basedOn w:val="a1"/>
    <w:rsid w:val="007D0DB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Plain Text"/>
    <w:basedOn w:val="a"/>
    <w:rsid w:val="007E35E4"/>
    <w:pPr>
      <w:widowControl w:val="0"/>
      <w:autoSpaceDE w:val="0"/>
      <w:autoSpaceDN w:val="0"/>
    </w:pPr>
    <w:rPr>
      <w:rFonts w:ascii="Courier New" w:hAnsi="Courier New" w:cs="Courier New"/>
      <w:sz w:val="16"/>
      <w:szCs w:val="16"/>
    </w:rPr>
  </w:style>
  <w:style w:type="paragraph" w:styleId="ae">
    <w:name w:val="Balloon Text"/>
    <w:basedOn w:val="a"/>
    <w:semiHidden/>
    <w:rsid w:val="00916C9D"/>
    <w:rPr>
      <w:rFonts w:ascii="Tahoma" w:hAnsi="Tahoma" w:cs="Tahoma"/>
      <w:sz w:val="16"/>
      <w:szCs w:val="16"/>
    </w:rPr>
  </w:style>
  <w:style w:type="paragraph" w:customStyle="1" w:styleId="af">
    <w:name w:val=" Знак Знак"/>
    <w:basedOn w:val="a"/>
    <w:rsid w:val="007C290F"/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rsid w:val="001D5D23"/>
    <w:pPr>
      <w:tabs>
        <w:tab w:val="center" w:pos="4677"/>
        <w:tab w:val="right" w:pos="9355"/>
      </w:tabs>
    </w:pPr>
  </w:style>
  <w:style w:type="paragraph" w:styleId="af1">
    <w:name w:val="Document Map"/>
    <w:basedOn w:val="a"/>
    <w:semiHidden/>
    <w:rsid w:val="004A02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pple-style-span">
    <w:name w:val="apple-style-span"/>
    <w:basedOn w:val="a0"/>
    <w:rsid w:val="00606C3B"/>
  </w:style>
  <w:style w:type="paragraph" w:customStyle="1" w:styleId="af2">
    <w:name w:val=" Знак Знак Знак Знак Знак Знак Знак Знак Знак Знак"/>
    <w:basedOn w:val="a"/>
    <w:link w:val="a0"/>
    <w:rsid w:val="00606C3B"/>
    <w:rPr>
      <w:rFonts w:ascii="Verdana" w:hAnsi="Verdana" w:cs="Verdana"/>
      <w:sz w:val="20"/>
      <w:szCs w:val="20"/>
      <w:lang w:val="uk-UA" w:eastAsia="en-US"/>
    </w:rPr>
  </w:style>
  <w:style w:type="character" w:customStyle="1" w:styleId="a7">
    <w:name w:val="Основной текст Знак"/>
    <w:basedOn w:val="a0"/>
    <w:link w:val="a6"/>
    <w:rsid w:val="005708F7"/>
    <w:rPr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2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ernihiv-r&#1072;yrada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69B77-9CC2-4DEE-AB4E-0EB5CD45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3266</CharactersWithSpaces>
  <SharedDoc>false</SharedDoc>
  <HLinks>
    <vt:vector size="6" baseType="variant">
      <vt:variant>
        <vt:i4>132155</vt:i4>
      </vt:variant>
      <vt:variant>
        <vt:i4>0</vt:i4>
      </vt:variant>
      <vt:variant>
        <vt:i4>0</vt:i4>
      </vt:variant>
      <vt:variant>
        <vt:i4>5</vt:i4>
      </vt:variant>
      <vt:variant>
        <vt:lpwstr>mailto:chernihiv-rаyrada@ukr.net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Света</cp:lastModifiedBy>
  <cp:revision>2</cp:revision>
  <cp:lastPrinted>2013-12-13T09:54:00Z</cp:lastPrinted>
  <dcterms:created xsi:type="dcterms:W3CDTF">2014-12-19T08:37:00Z</dcterms:created>
  <dcterms:modified xsi:type="dcterms:W3CDTF">2014-12-19T08:37:00Z</dcterms:modified>
</cp:coreProperties>
</file>